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B047B">
      <w:pPr>
        <w:keepNext w:val="0"/>
        <w:keepLines w:val="0"/>
        <w:widowControl/>
        <w:suppressLineNumbers w:val="0"/>
        <w:jc w:val="left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附件1</w:t>
      </w:r>
    </w:p>
    <w:p w14:paraId="265D23E1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>网球场运营项目履约承诺书</w:t>
      </w:r>
    </w:p>
    <w:p w14:paraId="3D285E4A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</w:pPr>
    </w:p>
    <w:p w14:paraId="7733DBE4">
      <w:pPr>
        <w:keepNext w:val="0"/>
        <w:keepLines w:val="0"/>
        <w:widowControl/>
        <w:suppressLineNumbers w:val="0"/>
        <w:jc w:val="left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致：黄石市文化旅游投资集团有限公司</w:t>
      </w:r>
    </w:p>
    <w:p w14:paraId="0B929F76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作为本次网球场运营项目的意向合作方，已充分知悉并理解本项目招商公告相关要求，自愿参与本项目。为确保项目规范运营、履约到位，我方郑重作出如下不可撤销的履约承诺，自愿接受招商人及相关主管部门的全程监督与核查，若未按本承诺履行义务，我方自愿承担全部违约责任及一切法律后果：</w:t>
      </w:r>
    </w:p>
    <w:p w14:paraId="2A29361B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一、首年场地升级投入履约承诺</w:t>
      </w:r>
    </w:p>
    <w:p w14:paraId="2DBDFAB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承诺，项目首年升级投入不低于40万元资金，专项用于红土球场升级改造、达到国家级及省级赛事承办标准、功能房翻新、场地配套设施设备完善等硬件升级工作。上述投入资金不包含场地日常维护费用，所有投入款项均以正式合同、合规发票、银行支付记录、会计凭证等完整资料作为佐证，主动配合招商人核查核验。若未足额、按规完成首年升级投入，我方认可该行为构成根本性违约，招商人有权单方解除合作合同，我方自愿向招商人支付不低于首年全年租金的违约金。</w:t>
      </w:r>
    </w:p>
    <w:p w14:paraId="00D9D410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二、年度场地维护资金投入承诺</w:t>
      </w:r>
    </w:p>
    <w:p w14:paraId="67416010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承诺，运营期内，每年度专项投入不低于15万元的红土场地维护资金，资金仅限用于红土补充、场地面层养护、平整度修复、排水系统维护等维护相关工作，不用于项目运营、营销等非维护类支出。年度维护投入全程留存合同、发票、支付凭证、会计凭证等佐证资料，随时接受招商人核查。若任年度未足额投入维护资金，我方自愿认定为根本性违约，同意招商人单方解除合同，并按要求支付不低于首年全年租金的违约金。</w:t>
      </w:r>
    </w:p>
    <w:p w14:paraId="7AF6B48F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三、公益场地免费开放履约承诺</w:t>
      </w:r>
    </w:p>
    <w:p w14:paraId="18D7786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严格执行场地公益开放要求，保证项目室外硬地球场每周一至周五上午向社会公众免费开放，每日免费开放时长不少于3小时。除极端天气、场地紧急维修、官方赛事征用等正当理由外，绝不擅自暂停、缩减免费开放时长。若存在无正当理由未履约、缩减开放时长的情形，经招商人核实确认后，我方自愿按2000元/日标准向招商人补交租金，并全权负责处置由此引发的群众投诉、负面舆情及各类纠纷，承担全部费用与责任。</w:t>
      </w:r>
    </w:p>
    <w:p w14:paraId="63EDFE87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四、省级及以上赛事落地履约承诺</w:t>
      </w:r>
    </w:p>
    <w:p w14:paraId="0467964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承诺，运营期内，每年度至少落地举办一次省级及以上网球赛事，赛事相关资料齐全可查。若任一年度未完成赛事落地任务，我方自愿向招商人支付年度违约金5万元；若连续两个自然年度未完成赛事落地承诺，我方认可招商人有权单方解除合作合同，并自愿配合招商人追索全部违约金。</w:t>
      </w:r>
    </w:p>
    <w:p w14:paraId="5799B7FF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五、赛事住宿优先合作承诺</w:t>
      </w:r>
    </w:p>
    <w:p w14:paraId="318C937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我方承诺，在本项目承办的各类赛事活动期间，所有参赛人员、赛事工作人员的住宿需求，均优先安排至招商人同系统下属酒店。若未履行该优先安排义务，每发生一次违约行为， 我方自愿向招商人支付违约金5万元。</w:t>
      </w:r>
    </w:p>
    <w:p w14:paraId="2DD418F9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六、广告位无偿使用配合承诺</w:t>
      </w:r>
    </w:p>
    <w:p w14:paraId="45A7743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我方无条件承诺，无偿提供球场全部广告位交由招商人统一规划、管理和使用，不干涉招商人正常使用广告位，无需招商人支付任何使用费用。</w:t>
      </w:r>
    </w:p>
    <w:p w14:paraId="20F03980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七、规范经营业态履约承诺</w:t>
      </w:r>
    </w:p>
    <w:p w14:paraId="5CC0AEC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承诺，仅开展网球场合规经营收费项目，绝不擅自设置停车场、停车位收费项目，不新增球场以外的各类收费业态，不以租赁、合作、借用等任何形式对外出租球场配套空地及闲置场地。若违反本约定，本次违规产生的全部停车收益、业态经营收益、场地租赁收益均归招商人所有，同时我方自愿按5万元/次标准支付违约金；若累计发生两次及以上违约行为，同意招商人单方解除合同，并全额追索所有违约金及违规收益。</w:t>
      </w:r>
    </w:p>
    <w:p w14:paraId="16F1EA3E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八、场地使用及转租管理承诺</w:t>
      </w:r>
    </w:p>
    <w:p w14:paraId="2B4E5BE6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严格遵守场地使用规定，未经招商人书面正式批准，绝不擅自对合作场地进行转租、转借、分租、合租，不擅自改变场地原有使用功能、经营及规划用途。若违反本约定，视为根本性违约，招商人有权立即单方解除合同、清退场地内所有第三方人员及设备。我方全部转租获利归招商人所有，自愿接受招商人没收履约保证金的处置，同时承担因违规行为给招商人造成的场地损耗、名誉损失、经济损失、维权费用等全部额外损失。</w:t>
      </w:r>
    </w:p>
    <w:p w14:paraId="13FFEE7D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九、总体履约承诺</w:t>
      </w:r>
    </w:p>
    <w:p w14:paraId="263FEFB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充分知晓并认可上述所有履约条款及违约追责标准，承诺在合作经营全过程中严格恪守各项约定，诚信履约、合规经营。若存在任何违约行为，本单位自愿放弃抗辩权利，无条件接受招商人依据合同及本承诺书作出的追责、解约、收益追偿等处置决定，承担一切经济损失与法律责任。</w:t>
      </w:r>
    </w:p>
    <w:p w14:paraId="6ADE0D48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本承诺书自加盖我方公章之日起生效，真实有效，具有独立的法律约束力。</w:t>
      </w:r>
    </w:p>
    <w:p w14:paraId="5ACEA62E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承诺方（盖章）：____________________</w:t>
      </w:r>
    </w:p>
    <w:p w14:paraId="12CFA416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法定代表人（签字）：____________________</w:t>
      </w:r>
    </w:p>
    <w:p w14:paraId="206D13CA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日期：______年____月____日</w:t>
      </w:r>
    </w:p>
    <w:p w14:paraId="5E019FC3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EC0987"/>
    <w:rsid w:val="2CEC0987"/>
    <w:rsid w:val="57F04035"/>
    <w:rsid w:val="6C24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1729</Words>
  <Characters>1783</Characters>
  <Lines>0</Lines>
  <Paragraphs>0</Paragraphs>
  <TotalTime>15</TotalTime>
  <ScaleCrop>false</ScaleCrop>
  <LinksUpToDate>false</LinksUpToDate>
  <CharactersWithSpaces>1784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2026-06-26T07:48:00Z</dcterms:created>
  <dc:creator>刘曼</dc:creator>
  <cp:lastModifiedBy>TT</cp:lastModifiedBy>
  <cp:lastPrinted>2026-06-26T08:42:00Z</cp:lastPrinted>
  <dcterms:modified xsi:type="dcterms:W3CDTF">2026-06-26T12:32:11Z</dcterms:modified>
  <dc:title>网球场合作项目履约承诺书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DD82385002F24F3D9F4826245853A7FA_13</vt:lpwstr>
  </property>
</Properties>
</file>