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7851C">
      <w:pPr>
        <w:pStyle w:val="3"/>
        <w:tabs>
          <w:tab w:val="left" w:pos="1286"/>
        </w:tabs>
        <w:snapToGrid w:val="0"/>
        <w:spacing w:before="21" w:line="240" w:lineRule="auto"/>
        <w:ind w:firstLine="281" w:firstLineChars="100"/>
        <w:jc w:val="left"/>
        <w:textAlignment w:val="baseline"/>
        <w:rPr>
          <w:rFonts w:hint="default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bookmarkStart w:id="2" w:name="_GoBack"/>
      <w:bookmarkEnd w:id="2"/>
      <w:bookmarkStart w:id="0" w:name="_Toc20081"/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附件2</w:t>
      </w:r>
    </w:p>
    <w:p w14:paraId="79E4B4D3">
      <w:pPr>
        <w:pStyle w:val="3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/>
          <w:b/>
          <w:color w:val="auto"/>
          <w:sz w:val="36"/>
          <w:szCs w:val="36"/>
          <w:highlight w:val="red"/>
          <w:lang w:val="en-US"/>
        </w:rPr>
      </w:pPr>
      <w:r>
        <w:rPr>
          <w:rFonts w:hint="eastAsia" w:ascii="黑体" w:hAnsi="黑体" w:eastAsia="黑体" w:cs="黑体"/>
          <w:color w:val="auto"/>
          <w:sz w:val="44"/>
          <w:szCs w:val="44"/>
          <w:highlight w:val="none"/>
        </w:rPr>
        <w:t>评标办法</w:t>
      </w:r>
      <w:bookmarkEnd w:id="0"/>
      <w:bookmarkStart w:id="1" w:name="_Toc11870"/>
    </w:p>
    <w:p w14:paraId="2419591E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  <w:lang w:val="en-US"/>
        </w:rPr>
      </w:pPr>
      <w:r>
        <w:rPr>
          <w:rFonts w:hint="eastAsia"/>
          <w:b/>
          <w:color w:val="auto"/>
          <w:sz w:val="24"/>
          <w:szCs w:val="24"/>
          <w:highlight w:val="none"/>
          <w:lang w:val="en-US" w:eastAsia="zh-CN"/>
        </w:rPr>
        <w:t>一、</w:t>
      </w:r>
      <w:r>
        <w:rPr>
          <w:rFonts w:hint="eastAsia"/>
          <w:b/>
          <w:color w:val="auto"/>
          <w:sz w:val="24"/>
          <w:szCs w:val="24"/>
          <w:highlight w:val="none"/>
          <w:lang w:val="en-US"/>
        </w:rPr>
        <w:t>资格评审标准</w:t>
      </w:r>
      <w:bookmarkEnd w:id="1"/>
    </w:p>
    <w:p w14:paraId="3D2F4613">
      <w:pPr>
        <w:pStyle w:val="5"/>
        <w:snapToGrid w:val="0"/>
        <w:spacing w:line="460" w:lineRule="exact"/>
        <w:ind w:firstLine="448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pacing w:val="-8"/>
          <w:sz w:val="24"/>
          <w:szCs w:val="24"/>
          <w:highlight w:val="none"/>
        </w:rPr>
        <w:t>本项目采取资格后审合格/不合格制</w:t>
      </w:r>
      <w:r>
        <w:rPr>
          <w:rFonts w:hint="eastAsia"/>
          <w:color w:val="auto"/>
          <w:sz w:val="24"/>
          <w:szCs w:val="24"/>
          <w:highlight w:val="none"/>
        </w:rPr>
        <w:t>。投标人提供的全部资料必须准确详细，以便本项目评标委员会做到正确判断。资格后审将完全依据投标人提供的资料，或者按评委要求对所投标文件的澄清材料。如果没按要求在投标文件中提供具体材料，如有一项认为不合格，报评标委员会审定后，可直接判定投标人资格不合格，其投标文件不予评审。</w:t>
      </w:r>
    </w:p>
    <w:p w14:paraId="59210E3B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</w:rPr>
      </w:pPr>
      <w:r>
        <w:rPr>
          <w:rFonts w:hint="eastAsia"/>
          <w:b/>
          <w:color w:val="auto"/>
          <w:sz w:val="24"/>
          <w:szCs w:val="24"/>
          <w:highlight w:val="none"/>
        </w:rPr>
        <w:t>资格后审合格条件标准</w:t>
      </w:r>
    </w:p>
    <w:tbl>
      <w:tblPr>
        <w:tblStyle w:val="7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7340"/>
        <w:gridCol w:w="1140"/>
      </w:tblGrid>
      <w:tr w14:paraId="481E7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300" w:type="dxa"/>
            <w:gridSpan w:val="3"/>
            <w:vAlign w:val="center"/>
          </w:tcPr>
          <w:p w14:paraId="51C1C7A5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一、资格审查</w:t>
            </w:r>
          </w:p>
        </w:tc>
      </w:tr>
      <w:tr w14:paraId="704D9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20" w:type="dxa"/>
            <w:vAlign w:val="center"/>
          </w:tcPr>
          <w:p w14:paraId="30FC4CF1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7340" w:type="dxa"/>
            <w:vAlign w:val="center"/>
          </w:tcPr>
          <w:p w14:paraId="210BBDDA">
            <w:pPr>
              <w:pStyle w:val="11"/>
              <w:snapToGrid w:val="0"/>
              <w:spacing w:line="460" w:lineRule="exact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招标文件要求</w:t>
            </w:r>
          </w:p>
        </w:tc>
        <w:tc>
          <w:tcPr>
            <w:tcW w:w="1140" w:type="dxa"/>
            <w:vAlign w:val="center"/>
          </w:tcPr>
          <w:p w14:paraId="639F5F7E">
            <w:pPr>
              <w:pStyle w:val="11"/>
              <w:snapToGrid w:val="0"/>
              <w:spacing w:line="460" w:lineRule="exact"/>
              <w:ind w:firstLine="241" w:firstLineChars="1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说明</w:t>
            </w:r>
          </w:p>
        </w:tc>
      </w:tr>
      <w:tr w14:paraId="33AE9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820" w:type="dxa"/>
            <w:vAlign w:val="center"/>
          </w:tcPr>
          <w:p w14:paraId="56C67832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7340" w:type="dxa"/>
          </w:tcPr>
          <w:p w14:paraId="13C32E4E">
            <w:pPr>
              <w:rPr>
                <w:rFonts w:hint="eastAsia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主体资质：</w:t>
            </w:r>
            <w:r>
              <w:rPr>
                <w:rFonts w:hint="eastAsia"/>
                <w:sz w:val="24"/>
                <w:szCs w:val="32"/>
              </w:rPr>
              <w:t>投标人须是在中华人民共和国境内依法注册，具备独立法人资格，持有有效的营业执照、税务登记证、组织机构代码证（或三证合一营业执照），能够独立承担民事责任，具备合法经营资质。</w:t>
            </w:r>
          </w:p>
        </w:tc>
        <w:tc>
          <w:tcPr>
            <w:tcW w:w="1140" w:type="dxa"/>
            <w:vMerge w:val="restart"/>
            <w:vAlign w:val="center"/>
          </w:tcPr>
          <w:p w14:paraId="3379387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jc w:val="both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提供扫描件，凡有一条不符合招标要求的，其投标文件将被否决。</w:t>
            </w:r>
          </w:p>
          <w:p w14:paraId="5FF69FFC">
            <w:pPr>
              <w:pStyle w:val="11"/>
              <w:snapToGrid w:val="0"/>
              <w:spacing w:line="460" w:lineRule="exact"/>
              <w:ind w:firstLine="480" w:firstLineChars="200"/>
              <w:jc w:val="both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6F1FE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jc w:val="center"/>
        </w:trPr>
        <w:tc>
          <w:tcPr>
            <w:tcW w:w="820" w:type="dxa"/>
            <w:vAlign w:val="center"/>
          </w:tcPr>
          <w:p w14:paraId="7B2EFC26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340" w:type="dxa"/>
          </w:tcPr>
          <w:p w14:paraId="5C47C81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firstLine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企业业绩：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至少完成过一项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创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A申报材料编制、景区规划类类似业绩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，须提供中标通知书或合同复印件，时间以合同签订时间为准。</w:t>
            </w:r>
          </w:p>
        </w:tc>
        <w:tc>
          <w:tcPr>
            <w:tcW w:w="1140" w:type="dxa"/>
            <w:vMerge w:val="continue"/>
          </w:tcPr>
          <w:p w14:paraId="79DA4C14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31BA1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jc w:val="center"/>
        </w:trPr>
        <w:tc>
          <w:tcPr>
            <w:tcW w:w="820" w:type="dxa"/>
            <w:vAlign w:val="center"/>
          </w:tcPr>
          <w:p w14:paraId="339EA272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7340" w:type="dxa"/>
          </w:tcPr>
          <w:p w14:paraId="48E45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服务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承诺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投标人具备旅游景区规划、景区创4A申报材料编制相关服务经验，拥有专业技术服务团队，具备完成本项目全部工作的人员、技术及服务保障能力，提供书面服务能力承诺函。</w:t>
            </w:r>
          </w:p>
        </w:tc>
        <w:tc>
          <w:tcPr>
            <w:tcW w:w="1140" w:type="dxa"/>
            <w:vMerge w:val="continue"/>
          </w:tcPr>
          <w:p w14:paraId="5B62F55B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A1A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820" w:type="dxa"/>
            <w:vAlign w:val="center"/>
          </w:tcPr>
          <w:p w14:paraId="50FE2E4E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7340" w:type="dxa"/>
          </w:tcPr>
          <w:p w14:paraId="3408509E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其他要求：</w:t>
            </w:r>
          </w:p>
          <w:p w14:paraId="22EA0D63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Chars="0" w:firstLine="480" w:firstLineChars="2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（1）投标人近三年无重大违法违规经营记录，提供书面无重大违法记录声明函；</w:t>
            </w:r>
          </w:p>
          <w:p w14:paraId="7F2BE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（2）投标人未被列入“信用中国”网站失信被执行人名单、重大税收违法失信主体、政府采购严重违法失信行为记录名单，提供信用查询截图；</w:t>
            </w:r>
          </w:p>
          <w:p w14:paraId="0A9D8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（3）投标人须通过“中国裁判文书网”，查询本单位及法定代表人近三年（202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 w:bidi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 w:bidi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月至投标截止日）无行贿犯罪记录，提供完整查询截图，有行贿犯罪记录的投标无效。</w:t>
            </w:r>
          </w:p>
          <w:p w14:paraId="35230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</w:t>
            </w:r>
            <w:r>
              <w:rPr>
                <w:rFonts w:hint="eastAsia" w:cs="宋体"/>
                <w:sz w:val="24"/>
                <w:szCs w:val="32"/>
                <w:lang w:val="en-US" w:eastAsia="zh-CN" w:bidi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）本项目不接受联合体投标，不允许分包、转包，投标人法定代表人为同一人或者存在控股、管理关系的不同单位，不得同时参加本项目投标。</w:t>
            </w:r>
          </w:p>
        </w:tc>
        <w:tc>
          <w:tcPr>
            <w:tcW w:w="1140" w:type="dxa"/>
            <w:vMerge w:val="continue"/>
          </w:tcPr>
          <w:p w14:paraId="18BBAEB8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5E501F3B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</w:rPr>
      </w:pPr>
      <w:r>
        <w:rPr>
          <w:rFonts w:hint="eastAsia"/>
          <w:b/>
          <w:color w:val="auto"/>
          <w:sz w:val="24"/>
          <w:szCs w:val="24"/>
          <w:highlight w:val="none"/>
        </w:rPr>
        <w:t>二、评分办法</w:t>
      </w:r>
    </w:p>
    <w:p w14:paraId="1BAA838D">
      <w:pPr>
        <w:snapToGrid w:val="0"/>
        <w:spacing w:line="460" w:lineRule="exact"/>
        <w:ind w:firstLine="480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本次评审采用综合评分法，遵循公平、公正、科学、择优原则，评审小组独立对通过资格审查的投标文件进行打分，总分100分，按得分高低排序，推荐第一名为中标候选人。</w:t>
      </w:r>
    </w:p>
    <w:p w14:paraId="4ED7C446">
      <w:pPr>
        <w:numPr>
          <w:ilvl w:val="0"/>
          <w:numId w:val="1"/>
        </w:numPr>
        <w:snapToGrid w:val="0"/>
        <w:spacing w:line="460" w:lineRule="exact"/>
        <w:ind w:firstLine="480" w:firstLineChars="200"/>
        <w:jc w:val="both"/>
        <w:textAlignment w:val="baseline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评分标准（总分100分）投标的综合得分为：</w:t>
      </w:r>
    </w:p>
    <w:p w14:paraId="75E142C7">
      <w:pPr>
        <w:numPr>
          <w:ilvl w:val="0"/>
          <w:numId w:val="0"/>
        </w:numPr>
        <w:snapToGrid w:val="0"/>
        <w:spacing w:line="460" w:lineRule="exact"/>
        <w:jc w:val="both"/>
        <w:textAlignment w:val="baseline"/>
        <w:rPr>
          <w:rFonts w:hint="eastAsia"/>
          <w:color w:val="auto"/>
          <w:sz w:val="24"/>
          <w:szCs w:val="24"/>
          <w:highlight w:val="none"/>
        </w:rPr>
      </w:pPr>
    </w:p>
    <w:tbl>
      <w:tblPr>
        <w:tblStyle w:val="7"/>
        <w:tblW w:w="8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305"/>
        <w:gridCol w:w="705"/>
        <w:gridCol w:w="5262"/>
      </w:tblGrid>
      <w:tr w14:paraId="38CA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632" w:type="dxa"/>
            <w:vAlign w:val="center"/>
          </w:tcPr>
          <w:p w14:paraId="47C1AC37">
            <w:pPr>
              <w:snapToGrid w:val="0"/>
              <w:jc w:val="center"/>
              <w:textAlignment w:val="baseline"/>
              <w:rPr>
                <w:rFonts w:hint="eastAsia" w:eastAsia="宋体"/>
                <w:b/>
                <w:bCs/>
                <w:color w:val="auto"/>
                <w:sz w:val="24"/>
                <w:szCs w:val="24"/>
                <w:highlight w:val="red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</w:t>
            </w:r>
          </w:p>
        </w:tc>
        <w:tc>
          <w:tcPr>
            <w:tcW w:w="1305" w:type="dxa"/>
            <w:vAlign w:val="center"/>
          </w:tcPr>
          <w:p w14:paraId="64A5BF9C">
            <w:pPr>
              <w:snapToGrid w:val="0"/>
              <w:jc w:val="center"/>
              <w:textAlignment w:val="baseline"/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red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评分项目</w:t>
            </w:r>
          </w:p>
        </w:tc>
        <w:tc>
          <w:tcPr>
            <w:tcW w:w="705" w:type="dxa"/>
            <w:vAlign w:val="center"/>
          </w:tcPr>
          <w:p w14:paraId="2B0DAC5A">
            <w:pPr>
              <w:snapToGrid w:val="0"/>
              <w:jc w:val="center"/>
              <w:textAlignment w:val="baseline"/>
              <w:rPr>
                <w:rFonts w:hint="default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分值</w:t>
            </w:r>
          </w:p>
        </w:tc>
        <w:tc>
          <w:tcPr>
            <w:tcW w:w="5262" w:type="dxa"/>
            <w:vAlign w:val="center"/>
          </w:tcPr>
          <w:p w14:paraId="6F320333">
            <w:pPr>
              <w:snapToGrid w:val="0"/>
              <w:jc w:val="center"/>
              <w:textAlignment w:val="baseline"/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11AC4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1632" w:type="dxa"/>
            <w:vAlign w:val="center"/>
          </w:tcPr>
          <w:p w14:paraId="27AA819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报价部分</w:t>
            </w:r>
          </w:p>
          <w:p w14:paraId="47D0327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（50分）</w:t>
            </w:r>
          </w:p>
        </w:tc>
        <w:tc>
          <w:tcPr>
            <w:tcW w:w="1305" w:type="dxa"/>
            <w:vAlign w:val="center"/>
          </w:tcPr>
          <w:p w14:paraId="64D6D92C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报价</w:t>
            </w:r>
          </w:p>
        </w:tc>
        <w:tc>
          <w:tcPr>
            <w:tcW w:w="705" w:type="dxa"/>
            <w:vAlign w:val="center"/>
          </w:tcPr>
          <w:p w14:paraId="0293FBE5">
            <w:pPr>
              <w:snapToGrid w:val="0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5262" w:type="dxa"/>
            <w:vAlign w:val="center"/>
          </w:tcPr>
          <w:p w14:paraId="08285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满足比选文件要求，报价合理，且低于采购控制价，以有效投标文件的最低报价为评标基准价，报价等于基准价得满分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50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分；其他投标人报价得分=（基准价/投标报价）×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50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，报价四舍五入保留小数点后两位。</w:t>
            </w:r>
          </w:p>
        </w:tc>
      </w:tr>
      <w:tr w14:paraId="57A79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1632" w:type="dxa"/>
            <w:vAlign w:val="center"/>
          </w:tcPr>
          <w:p w14:paraId="2056613C">
            <w:pPr>
              <w:pStyle w:val="4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商务部分</w:t>
            </w:r>
          </w:p>
          <w:p w14:paraId="68E3DA24">
            <w:pPr>
              <w:pStyle w:val="4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（15分）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3C28DB">
            <w:pPr>
              <w:pStyle w:val="4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企业业绩</w:t>
            </w:r>
          </w:p>
        </w:tc>
        <w:tc>
          <w:tcPr>
            <w:tcW w:w="705" w:type="dxa"/>
            <w:vAlign w:val="center"/>
          </w:tcPr>
          <w:p w14:paraId="777A75CF">
            <w:pPr>
              <w:pStyle w:val="4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262" w:type="dxa"/>
            <w:vAlign w:val="center"/>
          </w:tcPr>
          <w:p w14:paraId="0B3B5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 w:bidi="zh-CN"/>
              </w:rPr>
              <w:t>投标人近三年（2023年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 w:bidi="zh-CN"/>
              </w:rPr>
              <w:t>5</w:t>
            </w:r>
            <w:r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 w:bidi="zh-CN"/>
              </w:rPr>
              <w:t>月至今），具有创国家4A及以上申报材料编制、景区规划类类似业绩，每提供1个合格业绩得5分，最多得15分，无类似业绩不得分（提供合同复印件，加盖公章）。</w:t>
            </w:r>
          </w:p>
        </w:tc>
      </w:tr>
      <w:tr w14:paraId="45866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1632" w:type="dxa"/>
            <w:shd w:val="clear" w:color="auto" w:fill="auto"/>
            <w:vAlign w:val="center"/>
          </w:tcPr>
          <w:p w14:paraId="2C52C266">
            <w:pPr>
              <w:snapToGrid w:val="0"/>
              <w:ind w:right="-141" w:rightChars="-64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技术部分</w:t>
            </w:r>
          </w:p>
          <w:p w14:paraId="4926C50C">
            <w:pPr>
              <w:snapToGrid w:val="0"/>
              <w:ind w:right="-141" w:rightChars="-64"/>
              <w:jc w:val="center"/>
              <w:textAlignment w:val="baseline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（35分）</w:t>
            </w:r>
          </w:p>
          <w:p w14:paraId="6AA3A1C4">
            <w:pPr>
              <w:pStyle w:val="4"/>
              <w:rPr>
                <w:rFonts w:hint="default"/>
                <w:lang w:val="en-US" w:eastAsia="zh-CN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09CE63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7D60F3B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服务方案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8925DCC">
            <w:pPr>
              <w:snapToGrid w:val="0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5262" w:type="dxa"/>
            <w:shd w:val="clear" w:color="auto" w:fill="auto"/>
            <w:vAlign w:val="center"/>
          </w:tcPr>
          <w:p w14:paraId="161B5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项目服务方案完整、针对性强、流程清晰，贴合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A创建申报要求，得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20-35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分；方案一般、针对性一般，得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10-20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分；方案不完善、不符合项目需求，得0分；</w:t>
            </w:r>
          </w:p>
          <w:p w14:paraId="6BFA7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</w:tr>
    </w:tbl>
    <w:p w14:paraId="00270920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</w:rPr>
      </w:pPr>
      <w:r>
        <w:rPr>
          <w:rFonts w:hint="eastAsia"/>
          <w:b/>
          <w:color w:val="auto"/>
          <w:sz w:val="24"/>
          <w:szCs w:val="24"/>
          <w:highlight w:val="none"/>
        </w:rPr>
        <w:t>三、计分办法</w:t>
      </w:r>
    </w:p>
    <w:p w14:paraId="29A9A2B1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1. 资格审查：剔除资格不合格、投标无效单位；</w:t>
      </w:r>
    </w:p>
    <w:p w14:paraId="70BA7BC4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2. 技术评审：评审小组按评分标准独立打分，汇总总分；</w:t>
      </w:r>
    </w:p>
    <w:p w14:paraId="4E769BE7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3. 排序定标：按总分从高到低排序，最高分确定为中标人；</w:t>
      </w:r>
    </w:p>
    <w:p w14:paraId="37F0E793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4. 若总分相同，报价低者优先；报价相同，服务方案优者优先。</w:t>
      </w:r>
    </w:p>
    <w:sectPr>
      <w:pgSz w:w="11906" w:h="16838"/>
      <w:pgMar w:top="1417" w:right="1800" w:bottom="1191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531EA"/>
    <w:multiLevelType w:val="singleLevel"/>
    <w:tmpl w:val="0B0531EA"/>
    <w:lvl w:ilvl="0" w:tentative="0">
      <w:start w:val="1"/>
      <w:numFmt w:val="chineseCounting"/>
      <w:suff w:val="space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3NmEwZDI4YzE1OGZmZGE4NzY3Y2QwYjk4NDZjNDgifQ=="/>
  </w:docVars>
  <w:rsids>
    <w:rsidRoot w:val="6CAC0C00"/>
    <w:rsid w:val="000273CC"/>
    <w:rsid w:val="000E5D71"/>
    <w:rsid w:val="00577718"/>
    <w:rsid w:val="00771B68"/>
    <w:rsid w:val="00950240"/>
    <w:rsid w:val="00CE72AE"/>
    <w:rsid w:val="00F46D15"/>
    <w:rsid w:val="0147153B"/>
    <w:rsid w:val="01A00C4B"/>
    <w:rsid w:val="01A050EF"/>
    <w:rsid w:val="01A4698D"/>
    <w:rsid w:val="01B97F5E"/>
    <w:rsid w:val="01BD17FD"/>
    <w:rsid w:val="01D152A8"/>
    <w:rsid w:val="01E07299"/>
    <w:rsid w:val="0200793B"/>
    <w:rsid w:val="021B4775"/>
    <w:rsid w:val="021F4265"/>
    <w:rsid w:val="02551A35"/>
    <w:rsid w:val="02567D09"/>
    <w:rsid w:val="0261487E"/>
    <w:rsid w:val="027D0F8C"/>
    <w:rsid w:val="02895B83"/>
    <w:rsid w:val="0297204E"/>
    <w:rsid w:val="029C3B08"/>
    <w:rsid w:val="02BA3F8E"/>
    <w:rsid w:val="02BE582C"/>
    <w:rsid w:val="02E64D83"/>
    <w:rsid w:val="02F23728"/>
    <w:rsid w:val="03103BAE"/>
    <w:rsid w:val="031E276F"/>
    <w:rsid w:val="0324162C"/>
    <w:rsid w:val="032A4C70"/>
    <w:rsid w:val="03394EB3"/>
    <w:rsid w:val="033E071B"/>
    <w:rsid w:val="035166A0"/>
    <w:rsid w:val="037B196F"/>
    <w:rsid w:val="03863E70"/>
    <w:rsid w:val="039C5442"/>
    <w:rsid w:val="03B47269"/>
    <w:rsid w:val="03C74BB5"/>
    <w:rsid w:val="03CC3F79"/>
    <w:rsid w:val="040C0819"/>
    <w:rsid w:val="040E27E3"/>
    <w:rsid w:val="044E2BE0"/>
    <w:rsid w:val="0453126A"/>
    <w:rsid w:val="0461636B"/>
    <w:rsid w:val="047A39D5"/>
    <w:rsid w:val="049A7BD3"/>
    <w:rsid w:val="049B4562"/>
    <w:rsid w:val="04B35139"/>
    <w:rsid w:val="04BD5D20"/>
    <w:rsid w:val="04D35541"/>
    <w:rsid w:val="04DF7CDC"/>
    <w:rsid w:val="04E35A1E"/>
    <w:rsid w:val="04FE4606"/>
    <w:rsid w:val="05230767"/>
    <w:rsid w:val="05237BC9"/>
    <w:rsid w:val="0530678A"/>
    <w:rsid w:val="054B35C3"/>
    <w:rsid w:val="054B36C5"/>
    <w:rsid w:val="055C30DB"/>
    <w:rsid w:val="05656433"/>
    <w:rsid w:val="056C5FA6"/>
    <w:rsid w:val="05777F14"/>
    <w:rsid w:val="0580501B"/>
    <w:rsid w:val="05B80C59"/>
    <w:rsid w:val="05EA4E20"/>
    <w:rsid w:val="065F1CC3"/>
    <w:rsid w:val="06620BC5"/>
    <w:rsid w:val="066F6E3E"/>
    <w:rsid w:val="06845316"/>
    <w:rsid w:val="06896151"/>
    <w:rsid w:val="068C7817"/>
    <w:rsid w:val="06B56F46"/>
    <w:rsid w:val="06BD404D"/>
    <w:rsid w:val="06F7130D"/>
    <w:rsid w:val="07131EBF"/>
    <w:rsid w:val="07222102"/>
    <w:rsid w:val="07267E44"/>
    <w:rsid w:val="072E6CF9"/>
    <w:rsid w:val="07412951"/>
    <w:rsid w:val="074A3B33"/>
    <w:rsid w:val="075A189C"/>
    <w:rsid w:val="07BB0F3D"/>
    <w:rsid w:val="07DB29DD"/>
    <w:rsid w:val="07EA2C20"/>
    <w:rsid w:val="07FB307F"/>
    <w:rsid w:val="08471E20"/>
    <w:rsid w:val="084C38DA"/>
    <w:rsid w:val="086F75C9"/>
    <w:rsid w:val="08730E67"/>
    <w:rsid w:val="088272FC"/>
    <w:rsid w:val="08AE6343"/>
    <w:rsid w:val="08BD5AC1"/>
    <w:rsid w:val="08BF5E5A"/>
    <w:rsid w:val="08E104C7"/>
    <w:rsid w:val="090369F3"/>
    <w:rsid w:val="0911242E"/>
    <w:rsid w:val="091B505B"/>
    <w:rsid w:val="093525C0"/>
    <w:rsid w:val="09684744"/>
    <w:rsid w:val="097F55EA"/>
    <w:rsid w:val="099F2712"/>
    <w:rsid w:val="09A6701A"/>
    <w:rsid w:val="0A075D0B"/>
    <w:rsid w:val="0A0D52EB"/>
    <w:rsid w:val="0A2A19F9"/>
    <w:rsid w:val="0A5374B1"/>
    <w:rsid w:val="0A5B7E05"/>
    <w:rsid w:val="0A6E5D8A"/>
    <w:rsid w:val="0AB15C77"/>
    <w:rsid w:val="0ACA6D38"/>
    <w:rsid w:val="0ADA341F"/>
    <w:rsid w:val="0AFF69E2"/>
    <w:rsid w:val="0B161F7E"/>
    <w:rsid w:val="0B2C17A1"/>
    <w:rsid w:val="0B3A2110"/>
    <w:rsid w:val="0B61144B"/>
    <w:rsid w:val="0B6B40B0"/>
    <w:rsid w:val="0B84338B"/>
    <w:rsid w:val="0B884C29"/>
    <w:rsid w:val="0B9510F4"/>
    <w:rsid w:val="0B9A495D"/>
    <w:rsid w:val="0BAF665A"/>
    <w:rsid w:val="0BC639A4"/>
    <w:rsid w:val="0C2A3F33"/>
    <w:rsid w:val="0C4274CE"/>
    <w:rsid w:val="0C4F74F5"/>
    <w:rsid w:val="0C8F1FE8"/>
    <w:rsid w:val="0CCF0636"/>
    <w:rsid w:val="0D10137A"/>
    <w:rsid w:val="0D3124F2"/>
    <w:rsid w:val="0D417786"/>
    <w:rsid w:val="0D643474"/>
    <w:rsid w:val="0D6E42F3"/>
    <w:rsid w:val="0D8633EB"/>
    <w:rsid w:val="0DCD726B"/>
    <w:rsid w:val="0DF5231E"/>
    <w:rsid w:val="0E06277D"/>
    <w:rsid w:val="0E31437D"/>
    <w:rsid w:val="0E356BBF"/>
    <w:rsid w:val="0E44378C"/>
    <w:rsid w:val="0E456E02"/>
    <w:rsid w:val="0E491F21"/>
    <w:rsid w:val="0E4D215A"/>
    <w:rsid w:val="0E99714E"/>
    <w:rsid w:val="0F046CBD"/>
    <w:rsid w:val="0F4648D0"/>
    <w:rsid w:val="0F587009"/>
    <w:rsid w:val="0FA200BE"/>
    <w:rsid w:val="0FAE6C29"/>
    <w:rsid w:val="0FD83CA6"/>
    <w:rsid w:val="0FF54858"/>
    <w:rsid w:val="102B0279"/>
    <w:rsid w:val="104D4694"/>
    <w:rsid w:val="10507CE0"/>
    <w:rsid w:val="107874DA"/>
    <w:rsid w:val="109E0A4B"/>
    <w:rsid w:val="109E767F"/>
    <w:rsid w:val="10C36704"/>
    <w:rsid w:val="10F414EB"/>
    <w:rsid w:val="10F62635"/>
    <w:rsid w:val="111156C1"/>
    <w:rsid w:val="112F0A16"/>
    <w:rsid w:val="114710E3"/>
    <w:rsid w:val="114F2956"/>
    <w:rsid w:val="115D26B4"/>
    <w:rsid w:val="115E4FD3"/>
    <w:rsid w:val="116577BB"/>
    <w:rsid w:val="116B3023"/>
    <w:rsid w:val="121E0802"/>
    <w:rsid w:val="12651E51"/>
    <w:rsid w:val="127952CC"/>
    <w:rsid w:val="127E0B34"/>
    <w:rsid w:val="128E689D"/>
    <w:rsid w:val="12977961"/>
    <w:rsid w:val="12CD386A"/>
    <w:rsid w:val="130F5C30"/>
    <w:rsid w:val="13712447"/>
    <w:rsid w:val="13914897"/>
    <w:rsid w:val="13BB7B66"/>
    <w:rsid w:val="13C133CE"/>
    <w:rsid w:val="13D83321"/>
    <w:rsid w:val="14011A1D"/>
    <w:rsid w:val="140137CB"/>
    <w:rsid w:val="140908D1"/>
    <w:rsid w:val="140B289C"/>
    <w:rsid w:val="14172FEE"/>
    <w:rsid w:val="142B6A9A"/>
    <w:rsid w:val="14357918"/>
    <w:rsid w:val="144D6A10"/>
    <w:rsid w:val="146B333A"/>
    <w:rsid w:val="1471226C"/>
    <w:rsid w:val="14904B4F"/>
    <w:rsid w:val="149F6ABE"/>
    <w:rsid w:val="14A16D5C"/>
    <w:rsid w:val="14A66120"/>
    <w:rsid w:val="14CF1B1B"/>
    <w:rsid w:val="14D62EA9"/>
    <w:rsid w:val="14D709D0"/>
    <w:rsid w:val="15023C9F"/>
    <w:rsid w:val="1537146E"/>
    <w:rsid w:val="153F3306"/>
    <w:rsid w:val="15400323"/>
    <w:rsid w:val="155618F4"/>
    <w:rsid w:val="15567B46"/>
    <w:rsid w:val="156E30E2"/>
    <w:rsid w:val="15A308B2"/>
    <w:rsid w:val="15A9236C"/>
    <w:rsid w:val="15F15AC1"/>
    <w:rsid w:val="15FB249C"/>
    <w:rsid w:val="15FD4466"/>
    <w:rsid w:val="161812A0"/>
    <w:rsid w:val="16182A6B"/>
    <w:rsid w:val="162D3043"/>
    <w:rsid w:val="164D719B"/>
    <w:rsid w:val="164E081E"/>
    <w:rsid w:val="167D7355"/>
    <w:rsid w:val="168E1562"/>
    <w:rsid w:val="16A62408"/>
    <w:rsid w:val="16A82624"/>
    <w:rsid w:val="16B65F5A"/>
    <w:rsid w:val="16DC22CD"/>
    <w:rsid w:val="16E41182"/>
    <w:rsid w:val="16E64EFA"/>
    <w:rsid w:val="16EF2001"/>
    <w:rsid w:val="171657DF"/>
    <w:rsid w:val="176F6C9D"/>
    <w:rsid w:val="178A3AD7"/>
    <w:rsid w:val="17935082"/>
    <w:rsid w:val="17A0779F"/>
    <w:rsid w:val="17B648CC"/>
    <w:rsid w:val="17C818A3"/>
    <w:rsid w:val="181A30AD"/>
    <w:rsid w:val="183A72AB"/>
    <w:rsid w:val="183F0D66"/>
    <w:rsid w:val="184E2D57"/>
    <w:rsid w:val="185C1918"/>
    <w:rsid w:val="185D2F9A"/>
    <w:rsid w:val="187A7FF0"/>
    <w:rsid w:val="188744BB"/>
    <w:rsid w:val="18CE5C46"/>
    <w:rsid w:val="18DC4807"/>
    <w:rsid w:val="18FC27B3"/>
    <w:rsid w:val="19067AD5"/>
    <w:rsid w:val="195B354A"/>
    <w:rsid w:val="195E79BB"/>
    <w:rsid w:val="196A0064"/>
    <w:rsid w:val="198729C4"/>
    <w:rsid w:val="19996930"/>
    <w:rsid w:val="19A7780A"/>
    <w:rsid w:val="19AE61A3"/>
    <w:rsid w:val="19C5529B"/>
    <w:rsid w:val="19DD71F3"/>
    <w:rsid w:val="19F93196"/>
    <w:rsid w:val="1A0E09F0"/>
    <w:rsid w:val="1A1D0C33"/>
    <w:rsid w:val="1A2C531A"/>
    <w:rsid w:val="1A2F0966"/>
    <w:rsid w:val="1A3348FA"/>
    <w:rsid w:val="1A383CBF"/>
    <w:rsid w:val="1A8B2040"/>
    <w:rsid w:val="1AA2382E"/>
    <w:rsid w:val="1AA475A6"/>
    <w:rsid w:val="1AF776D6"/>
    <w:rsid w:val="1B1639D5"/>
    <w:rsid w:val="1B302BE8"/>
    <w:rsid w:val="1B701236"/>
    <w:rsid w:val="1BA62EAA"/>
    <w:rsid w:val="1BCD6688"/>
    <w:rsid w:val="1BFE4A94"/>
    <w:rsid w:val="1BFF39FC"/>
    <w:rsid w:val="1C4C1CA3"/>
    <w:rsid w:val="1C511068"/>
    <w:rsid w:val="1C5F3784"/>
    <w:rsid w:val="1C624C5C"/>
    <w:rsid w:val="1C8E7BC6"/>
    <w:rsid w:val="1C93342E"/>
    <w:rsid w:val="1CB533A4"/>
    <w:rsid w:val="1CEB326A"/>
    <w:rsid w:val="1D17405F"/>
    <w:rsid w:val="1D5F1562"/>
    <w:rsid w:val="1D70376F"/>
    <w:rsid w:val="1D9077D6"/>
    <w:rsid w:val="1D9C27B6"/>
    <w:rsid w:val="1DAD0520"/>
    <w:rsid w:val="1DB00010"/>
    <w:rsid w:val="1DD12460"/>
    <w:rsid w:val="1DE55E1B"/>
    <w:rsid w:val="1DE55F0B"/>
    <w:rsid w:val="1DF12B02"/>
    <w:rsid w:val="1DF24184"/>
    <w:rsid w:val="1E28404A"/>
    <w:rsid w:val="1E316E0B"/>
    <w:rsid w:val="1E480248"/>
    <w:rsid w:val="1E4D585F"/>
    <w:rsid w:val="1E7B061E"/>
    <w:rsid w:val="1EC43D73"/>
    <w:rsid w:val="1EC71AB5"/>
    <w:rsid w:val="1EE6018D"/>
    <w:rsid w:val="1EEB7551"/>
    <w:rsid w:val="1F582FEB"/>
    <w:rsid w:val="1F672950"/>
    <w:rsid w:val="1F6B0692"/>
    <w:rsid w:val="1F6E3CDF"/>
    <w:rsid w:val="1F901EA7"/>
    <w:rsid w:val="1F9C61CC"/>
    <w:rsid w:val="1FF97A4C"/>
    <w:rsid w:val="20126D60"/>
    <w:rsid w:val="205E1FA5"/>
    <w:rsid w:val="206C46C2"/>
    <w:rsid w:val="20CE0ED9"/>
    <w:rsid w:val="20DE0E36"/>
    <w:rsid w:val="20EC75B1"/>
    <w:rsid w:val="211F34E2"/>
    <w:rsid w:val="213452F0"/>
    <w:rsid w:val="216435EB"/>
    <w:rsid w:val="2166129B"/>
    <w:rsid w:val="21730FAD"/>
    <w:rsid w:val="21BA145D"/>
    <w:rsid w:val="21CE6CB6"/>
    <w:rsid w:val="21D841C9"/>
    <w:rsid w:val="223B07F0"/>
    <w:rsid w:val="223B53BA"/>
    <w:rsid w:val="223E5BEA"/>
    <w:rsid w:val="224A0A33"/>
    <w:rsid w:val="22574EFE"/>
    <w:rsid w:val="22676F16"/>
    <w:rsid w:val="227D2BB6"/>
    <w:rsid w:val="22851A6B"/>
    <w:rsid w:val="229D6DB5"/>
    <w:rsid w:val="22AA7723"/>
    <w:rsid w:val="22B3482A"/>
    <w:rsid w:val="22F83FEB"/>
    <w:rsid w:val="230A1F70"/>
    <w:rsid w:val="23201794"/>
    <w:rsid w:val="233D5EA2"/>
    <w:rsid w:val="23AB5C84"/>
    <w:rsid w:val="23BC326A"/>
    <w:rsid w:val="23EB1DA2"/>
    <w:rsid w:val="23FD2624"/>
    <w:rsid w:val="24155071"/>
    <w:rsid w:val="242A0654"/>
    <w:rsid w:val="243472A5"/>
    <w:rsid w:val="243A0633"/>
    <w:rsid w:val="243B4AD7"/>
    <w:rsid w:val="247D584F"/>
    <w:rsid w:val="24AA7567"/>
    <w:rsid w:val="24B14D99"/>
    <w:rsid w:val="24E75281"/>
    <w:rsid w:val="24FB6014"/>
    <w:rsid w:val="25182500"/>
    <w:rsid w:val="2564005E"/>
    <w:rsid w:val="2580651A"/>
    <w:rsid w:val="258424AE"/>
    <w:rsid w:val="259D0E7A"/>
    <w:rsid w:val="25C32FD6"/>
    <w:rsid w:val="25DC5E46"/>
    <w:rsid w:val="25F211C5"/>
    <w:rsid w:val="25F52A64"/>
    <w:rsid w:val="26064C71"/>
    <w:rsid w:val="26094761"/>
    <w:rsid w:val="26154EB4"/>
    <w:rsid w:val="26284BE7"/>
    <w:rsid w:val="267F0A80"/>
    <w:rsid w:val="26834513"/>
    <w:rsid w:val="26906C30"/>
    <w:rsid w:val="26911CB2"/>
    <w:rsid w:val="26D42FC1"/>
    <w:rsid w:val="26FE1DEC"/>
    <w:rsid w:val="270E64D3"/>
    <w:rsid w:val="274041B2"/>
    <w:rsid w:val="27483067"/>
    <w:rsid w:val="27637EA1"/>
    <w:rsid w:val="279D1605"/>
    <w:rsid w:val="27A110F5"/>
    <w:rsid w:val="27BC0533"/>
    <w:rsid w:val="27F531EF"/>
    <w:rsid w:val="27F751B9"/>
    <w:rsid w:val="2810627B"/>
    <w:rsid w:val="2816684B"/>
    <w:rsid w:val="287B7B98"/>
    <w:rsid w:val="28906802"/>
    <w:rsid w:val="28926C90"/>
    <w:rsid w:val="28E67B7A"/>
    <w:rsid w:val="28EA4D0E"/>
    <w:rsid w:val="294104B7"/>
    <w:rsid w:val="29514455"/>
    <w:rsid w:val="2953641F"/>
    <w:rsid w:val="2965054C"/>
    <w:rsid w:val="2973086F"/>
    <w:rsid w:val="29820AB2"/>
    <w:rsid w:val="29A749BD"/>
    <w:rsid w:val="29CB06AB"/>
    <w:rsid w:val="29CC4423"/>
    <w:rsid w:val="2A353D77"/>
    <w:rsid w:val="2A662182"/>
    <w:rsid w:val="2A73664D"/>
    <w:rsid w:val="2A781EB5"/>
    <w:rsid w:val="2A842608"/>
    <w:rsid w:val="2A944F41"/>
    <w:rsid w:val="2AA77596"/>
    <w:rsid w:val="2AB23619"/>
    <w:rsid w:val="2AB96756"/>
    <w:rsid w:val="2AD80410"/>
    <w:rsid w:val="2ADD1656"/>
    <w:rsid w:val="2B125E66"/>
    <w:rsid w:val="2B261911"/>
    <w:rsid w:val="2B2C517A"/>
    <w:rsid w:val="2B807273"/>
    <w:rsid w:val="2B9B4991"/>
    <w:rsid w:val="2BA03472"/>
    <w:rsid w:val="2BAA2542"/>
    <w:rsid w:val="2BB05902"/>
    <w:rsid w:val="2BBE50F8"/>
    <w:rsid w:val="2BD77E5E"/>
    <w:rsid w:val="2BE07A80"/>
    <w:rsid w:val="2BE45A54"/>
    <w:rsid w:val="2BFD2672"/>
    <w:rsid w:val="2BFF288E"/>
    <w:rsid w:val="2C1F4CDE"/>
    <w:rsid w:val="2C5A5B7C"/>
    <w:rsid w:val="2C6D5A4A"/>
    <w:rsid w:val="2C7F752B"/>
    <w:rsid w:val="2CA207CB"/>
    <w:rsid w:val="2CB03B88"/>
    <w:rsid w:val="2CFF066C"/>
    <w:rsid w:val="2D1F486A"/>
    <w:rsid w:val="2D216834"/>
    <w:rsid w:val="2D320BC1"/>
    <w:rsid w:val="2D3C71CA"/>
    <w:rsid w:val="2D621327"/>
    <w:rsid w:val="2D630BFB"/>
    <w:rsid w:val="2D7503AA"/>
    <w:rsid w:val="2DAA682A"/>
    <w:rsid w:val="2DAC07F4"/>
    <w:rsid w:val="2DB80F46"/>
    <w:rsid w:val="2DC0604D"/>
    <w:rsid w:val="2DCC2C44"/>
    <w:rsid w:val="2DD41AF8"/>
    <w:rsid w:val="2E110657"/>
    <w:rsid w:val="2E1B7727"/>
    <w:rsid w:val="2E2A34C6"/>
    <w:rsid w:val="2E5073D1"/>
    <w:rsid w:val="2E8250B1"/>
    <w:rsid w:val="2EBA3D06"/>
    <w:rsid w:val="2ECE479A"/>
    <w:rsid w:val="2EE87609"/>
    <w:rsid w:val="2F0F103A"/>
    <w:rsid w:val="2F364819"/>
    <w:rsid w:val="2F48454C"/>
    <w:rsid w:val="2F4D3910"/>
    <w:rsid w:val="2F545AFF"/>
    <w:rsid w:val="2F5E167A"/>
    <w:rsid w:val="2F603644"/>
    <w:rsid w:val="2F7013AD"/>
    <w:rsid w:val="2F7470EF"/>
    <w:rsid w:val="2F7C63DF"/>
    <w:rsid w:val="2F8530AA"/>
    <w:rsid w:val="2F8B19C3"/>
    <w:rsid w:val="2FA23C5C"/>
    <w:rsid w:val="2FC33BD3"/>
    <w:rsid w:val="2FC736C3"/>
    <w:rsid w:val="2FDD4C94"/>
    <w:rsid w:val="2FE04785"/>
    <w:rsid w:val="2FEE6EA1"/>
    <w:rsid w:val="300872A7"/>
    <w:rsid w:val="300C557A"/>
    <w:rsid w:val="301461DC"/>
    <w:rsid w:val="30316D8E"/>
    <w:rsid w:val="303C7DA8"/>
    <w:rsid w:val="305A4537"/>
    <w:rsid w:val="305A62E5"/>
    <w:rsid w:val="30A532D8"/>
    <w:rsid w:val="30A6152A"/>
    <w:rsid w:val="30D37E45"/>
    <w:rsid w:val="30DF2C8E"/>
    <w:rsid w:val="30E97669"/>
    <w:rsid w:val="31077AEF"/>
    <w:rsid w:val="31216E03"/>
    <w:rsid w:val="31501496"/>
    <w:rsid w:val="318B0720"/>
    <w:rsid w:val="31D9592F"/>
    <w:rsid w:val="31E53747"/>
    <w:rsid w:val="32002EBC"/>
    <w:rsid w:val="32250B75"/>
    <w:rsid w:val="327B0795"/>
    <w:rsid w:val="32892EB1"/>
    <w:rsid w:val="328C2DC7"/>
    <w:rsid w:val="32987598"/>
    <w:rsid w:val="32AF043E"/>
    <w:rsid w:val="32F30D4C"/>
    <w:rsid w:val="32FC7B27"/>
    <w:rsid w:val="32FD73FC"/>
    <w:rsid w:val="333F6ECB"/>
    <w:rsid w:val="33833DA5"/>
    <w:rsid w:val="3390201E"/>
    <w:rsid w:val="33BE4DDD"/>
    <w:rsid w:val="33FE342B"/>
    <w:rsid w:val="34030A42"/>
    <w:rsid w:val="34254E5C"/>
    <w:rsid w:val="344352E2"/>
    <w:rsid w:val="34871673"/>
    <w:rsid w:val="34945B3E"/>
    <w:rsid w:val="34A22009"/>
    <w:rsid w:val="34A51AF9"/>
    <w:rsid w:val="34C957E7"/>
    <w:rsid w:val="35245113"/>
    <w:rsid w:val="353F3CFB"/>
    <w:rsid w:val="35E11256"/>
    <w:rsid w:val="35F03248"/>
    <w:rsid w:val="360311CD"/>
    <w:rsid w:val="36140CE4"/>
    <w:rsid w:val="36160F00"/>
    <w:rsid w:val="36581519"/>
    <w:rsid w:val="36A04C6E"/>
    <w:rsid w:val="36E032BC"/>
    <w:rsid w:val="36E25286"/>
    <w:rsid w:val="36FD7F0F"/>
    <w:rsid w:val="37046FAB"/>
    <w:rsid w:val="37176727"/>
    <w:rsid w:val="37335AE2"/>
    <w:rsid w:val="37936580"/>
    <w:rsid w:val="37C4673A"/>
    <w:rsid w:val="37DC1CD5"/>
    <w:rsid w:val="37E42938"/>
    <w:rsid w:val="3805122C"/>
    <w:rsid w:val="382C4A0B"/>
    <w:rsid w:val="384F24A7"/>
    <w:rsid w:val="389B393F"/>
    <w:rsid w:val="38B177E9"/>
    <w:rsid w:val="38B50391"/>
    <w:rsid w:val="38C2711D"/>
    <w:rsid w:val="391F0A21"/>
    <w:rsid w:val="39292CF8"/>
    <w:rsid w:val="39461AFC"/>
    <w:rsid w:val="3956437C"/>
    <w:rsid w:val="396A50BF"/>
    <w:rsid w:val="397F500E"/>
    <w:rsid w:val="39B36A66"/>
    <w:rsid w:val="39E44E71"/>
    <w:rsid w:val="3A1F33E4"/>
    <w:rsid w:val="3A2160C5"/>
    <w:rsid w:val="3A241712"/>
    <w:rsid w:val="3A255BB6"/>
    <w:rsid w:val="3A486CC3"/>
    <w:rsid w:val="3A5B15D7"/>
    <w:rsid w:val="3AA840F1"/>
    <w:rsid w:val="3AE25855"/>
    <w:rsid w:val="3AFE7FD8"/>
    <w:rsid w:val="3B5334D0"/>
    <w:rsid w:val="3B6B3A9C"/>
    <w:rsid w:val="3B6E0E96"/>
    <w:rsid w:val="3B7F4E52"/>
    <w:rsid w:val="3B800BCA"/>
    <w:rsid w:val="3BD258C9"/>
    <w:rsid w:val="3BE86E9B"/>
    <w:rsid w:val="3C0435A9"/>
    <w:rsid w:val="3C095063"/>
    <w:rsid w:val="3C355E58"/>
    <w:rsid w:val="3C6443A7"/>
    <w:rsid w:val="3C667DC0"/>
    <w:rsid w:val="3C994CFD"/>
    <w:rsid w:val="3C9E39FD"/>
    <w:rsid w:val="3CBE7BFC"/>
    <w:rsid w:val="3CE33B06"/>
    <w:rsid w:val="3CEA6C43"/>
    <w:rsid w:val="3CF17FD1"/>
    <w:rsid w:val="3CF7310E"/>
    <w:rsid w:val="3D0870C9"/>
    <w:rsid w:val="3D30445A"/>
    <w:rsid w:val="3D3F477C"/>
    <w:rsid w:val="3D566086"/>
    <w:rsid w:val="3D766728"/>
    <w:rsid w:val="3D785FFC"/>
    <w:rsid w:val="3D8449A1"/>
    <w:rsid w:val="3D931088"/>
    <w:rsid w:val="3DB039E8"/>
    <w:rsid w:val="3DDE44AA"/>
    <w:rsid w:val="3DE2791A"/>
    <w:rsid w:val="3DF5589F"/>
    <w:rsid w:val="3DFD4754"/>
    <w:rsid w:val="3E0C4997"/>
    <w:rsid w:val="3E3E0C1D"/>
    <w:rsid w:val="3E4B3711"/>
    <w:rsid w:val="3E506F79"/>
    <w:rsid w:val="3E614CE2"/>
    <w:rsid w:val="3E6D18D9"/>
    <w:rsid w:val="3E952BDE"/>
    <w:rsid w:val="3EAD617A"/>
    <w:rsid w:val="3ED92ACB"/>
    <w:rsid w:val="3EEA117C"/>
    <w:rsid w:val="3EF45B57"/>
    <w:rsid w:val="3F0D2F86"/>
    <w:rsid w:val="3F2006FA"/>
    <w:rsid w:val="3F327891"/>
    <w:rsid w:val="3F52287D"/>
    <w:rsid w:val="3F536D21"/>
    <w:rsid w:val="3F6A7BC7"/>
    <w:rsid w:val="3F854A01"/>
    <w:rsid w:val="3F8C3FE1"/>
    <w:rsid w:val="3FEA61BB"/>
    <w:rsid w:val="40490124"/>
    <w:rsid w:val="407056B1"/>
    <w:rsid w:val="40730CFD"/>
    <w:rsid w:val="408E3D89"/>
    <w:rsid w:val="40A13ABC"/>
    <w:rsid w:val="40BE466E"/>
    <w:rsid w:val="40E340D5"/>
    <w:rsid w:val="40FB141E"/>
    <w:rsid w:val="40FC0B8B"/>
    <w:rsid w:val="412A5860"/>
    <w:rsid w:val="412F2E76"/>
    <w:rsid w:val="41315AC3"/>
    <w:rsid w:val="414D59F2"/>
    <w:rsid w:val="416A0352"/>
    <w:rsid w:val="417D0085"/>
    <w:rsid w:val="41940F8A"/>
    <w:rsid w:val="41A11838"/>
    <w:rsid w:val="41CC6917"/>
    <w:rsid w:val="42277FF1"/>
    <w:rsid w:val="422C7E5C"/>
    <w:rsid w:val="42734FE4"/>
    <w:rsid w:val="42876CE2"/>
    <w:rsid w:val="42CB4E20"/>
    <w:rsid w:val="42FB6DBC"/>
    <w:rsid w:val="43056584"/>
    <w:rsid w:val="43081F14"/>
    <w:rsid w:val="432403A1"/>
    <w:rsid w:val="433429C6"/>
    <w:rsid w:val="43374264"/>
    <w:rsid w:val="43713C1A"/>
    <w:rsid w:val="437E6337"/>
    <w:rsid w:val="4396542E"/>
    <w:rsid w:val="43A86F10"/>
    <w:rsid w:val="43C31F9B"/>
    <w:rsid w:val="43F3462F"/>
    <w:rsid w:val="43FF1225"/>
    <w:rsid w:val="44006D4C"/>
    <w:rsid w:val="44586B88"/>
    <w:rsid w:val="44692B43"/>
    <w:rsid w:val="447F5EC2"/>
    <w:rsid w:val="44937BC0"/>
    <w:rsid w:val="44B244EA"/>
    <w:rsid w:val="44C10289"/>
    <w:rsid w:val="44F248E6"/>
    <w:rsid w:val="450F6983"/>
    <w:rsid w:val="45240818"/>
    <w:rsid w:val="4537679D"/>
    <w:rsid w:val="45E83F3B"/>
    <w:rsid w:val="460C5E7C"/>
    <w:rsid w:val="460D74FE"/>
    <w:rsid w:val="4615716B"/>
    <w:rsid w:val="464E6848"/>
    <w:rsid w:val="465305AE"/>
    <w:rsid w:val="46A75BA4"/>
    <w:rsid w:val="46B5206F"/>
    <w:rsid w:val="46B8390E"/>
    <w:rsid w:val="46E464B1"/>
    <w:rsid w:val="46E91D19"/>
    <w:rsid w:val="47013507"/>
    <w:rsid w:val="47020BDB"/>
    <w:rsid w:val="4751654D"/>
    <w:rsid w:val="477C2B8D"/>
    <w:rsid w:val="478101A3"/>
    <w:rsid w:val="47941C85"/>
    <w:rsid w:val="47D429C9"/>
    <w:rsid w:val="48174664"/>
    <w:rsid w:val="4819662E"/>
    <w:rsid w:val="48272AF9"/>
    <w:rsid w:val="48303D17"/>
    <w:rsid w:val="483D231C"/>
    <w:rsid w:val="48496F13"/>
    <w:rsid w:val="486312FE"/>
    <w:rsid w:val="486B315D"/>
    <w:rsid w:val="487C3348"/>
    <w:rsid w:val="48A83A0F"/>
    <w:rsid w:val="48B16866"/>
    <w:rsid w:val="48C20A74"/>
    <w:rsid w:val="48DA5DBD"/>
    <w:rsid w:val="48FD7CFE"/>
    <w:rsid w:val="48FF5824"/>
    <w:rsid w:val="492139EC"/>
    <w:rsid w:val="49425710"/>
    <w:rsid w:val="49695393"/>
    <w:rsid w:val="497004D0"/>
    <w:rsid w:val="497D499A"/>
    <w:rsid w:val="49A168DB"/>
    <w:rsid w:val="49B04D70"/>
    <w:rsid w:val="49DF11B1"/>
    <w:rsid w:val="49E07403"/>
    <w:rsid w:val="49E8450A"/>
    <w:rsid w:val="4A0A4480"/>
    <w:rsid w:val="4A224D2B"/>
    <w:rsid w:val="4A4831FA"/>
    <w:rsid w:val="4A590F64"/>
    <w:rsid w:val="4A5971B6"/>
    <w:rsid w:val="4A652444"/>
    <w:rsid w:val="4B49722A"/>
    <w:rsid w:val="4B553E21"/>
    <w:rsid w:val="4B571947"/>
    <w:rsid w:val="4B5A31E5"/>
    <w:rsid w:val="4B5D6832"/>
    <w:rsid w:val="4B8169C4"/>
    <w:rsid w:val="4BB46D99"/>
    <w:rsid w:val="4BC92119"/>
    <w:rsid w:val="4BD96800"/>
    <w:rsid w:val="4BDC7106"/>
    <w:rsid w:val="4BE262E2"/>
    <w:rsid w:val="4BE3142D"/>
    <w:rsid w:val="4BE8259F"/>
    <w:rsid w:val="4C0A0767"/>
    <w:rsid w:val="4C1A4723"/>
    <w:rsid w:val="4C1C493F"/>
    <w:rsid w:val="4C2F4672"/>
    <w:rsid w:val="4C4B0D80"/>
    <w:rsid w:val="4CAF7561"/>
    <w:rsid w:val="4CB42DC9"/>
    <w:rsid w:val="4CF11927"/>
    <w:rsid w:val="4D1D44CA"/>
    <w:rsid w:val="4D203FBB"/>
    <w:rsid w:val="4D4819A3"/>
    <w:rsid w:val="4D4C1656"/>
    <w:rsid w:val="4D616AAD"/>
    <w:rsid w:val="4D6E11CA"/>
    <w:rsid w:val="4D7F33D7"/>
    <w:rsid w:val="4D9E1AAF"/>
    <w:rsid w:val="4DBD7A5B"/>
    <w:rsid w:val="4DCA4DAE"/>
    <w:rsid w:val="4DD92AE7"/>
    <w:rsid w:val="4DE606B4"/>
    <w:rsid w:val="4E1E674C"/>
    <w:rsid w:val="4E353F39"/>
    <w:rsid w:val="4E3715BC"/>
    <w:rsid w:val="4E4D7031"/>
    <w:rsid w:val="4E5C54C6"/>
    <w:rsid w:val="4E616639"/>
    <w:rsid w:val="4E880069"/>
    <w:rsid w:val="4EA07161"/>
    <w:rsid w:val="4EAA4484"/>
    <w:rsid w:val="4EBA4B38"/>
    <w:rsid w:val="4ED11A10"/>
    <w:rsid w:val="4EF83441"/>
    <w:rsid w:val="4F147B4F"/>
    <w:rsid w:val="4F1A2757"/>
    <w:rsid w:val="4F217D8B"/>
    <w:rsid w:val="4F3B332E"/>
    <w:rsid w:val="4F7505EE"/>
    <w:rsid w:val="4F9A44F8"/>
    <w:rsid w:val="4FB530E0"/>
    <w:rsid w:val="4FEE214E"/>
    <w:rsid w:val="502B33A2"/>
    <w:rsid w:val="504A1A7A"/>
    <w:rsid w:val="507408A5"/>
    <w:rsid w:val="508C2093"/>
    <w:rsid w:val="50984247"/>
    <w:rsid w:val="50A867A1"/>
    <w:rsid w:val="50BB4726"/>
    <w:rsid w:val="50E81293"/>
    <w:rsid w:val="512247A5"/>
    <w:rsid w:val="512A365A"/>
    <w:rsid w:val="51330760"/>
    <w:rsid w:val="5160707C"/>
    <w:rsid w:val="5167040A"/>
    <w:rsid w:val="519311FF"/>
    <w:rsid w:val="51BF1FF4"/>
    <w:rsid w:val="51CE2237"/>
    <w:rsid w:val="51D13AD5"/>
    <w:rsid w:val="51F003FF"/>
    <w:rsid w:val="51F85506"/>
    <w:rsid w:val="52171E30"/>
    <w:rsid w:val="523F4EE3"/>
    <w:rsid w:val="5249683C"/>
    <w:rsid w:val="525533C9"/>
    <w:rsid w:val="525F7333"/>
    <w:rsid w:val="52650233"/>
    <w:rsid w:val="52994D0A"/>
    <w:rsid w:val="52B15DE1"/>
    <w:rsid w:val="52E71802"/>
    <w:rsid w:val="52FA44BB"/>
    <w:rsid w:val="53000B16"/>
    <w:rsid w:val="533142B3"/>
    <w:rsid w:val="533B38FC"/>
    <w:rsid w:val="53560736"/>
    <w:rsid w:val="539179C0"/>
    <w:rsid w:val="539A4AC7"/>
    <w:rsid w:val="53F341D7"/>
    <w:rsid w:val="53F821E3"/>
    <w:rsid w:val="542919A7"/>
    <w:rsid w:val="5479292E"/>
    <w:rsid w:val="5495528E"/>
    <w:rsid w:val="54A02118"/>
    <w:rsid w:val="54AD6A7C"/>
    <w:rsid w:val="54AF6350"/>
    <w:rsid w:val="54B27BEE"/>
    <w:rsid w:val="54CD4A28"/>
    <w:rsid w:val="54CF69F2"/>
    <w:rsid w:val="54D538DD"/>
    <w:rsid w:val="54E83610"/>
    <w:rsid w:val="54FB77E7"/>
    <w:rsid w:val="54FC530D"/>
    <w:rsid w:val="55052414"/>
    <w:rsid w:val="55480552"/>
    <w:rsid w:val="556A7261"/>
    <w:rsid w:val="55A21A11"/>
    <w:rsid w:val="55A439DB"/>
    <w:rsid w:val="55AA6B17"/>
    <w:rsid w:val="55E262B1"/>
    <w:rsid w:val="560E52F8"/>
    <w:rsid w:val="561346BC"/>
    <w:rsid w:val="561843C9"/>
    <w:rsid w:val="56927CD7"/>
    <w:rsid w:val="56981066"/>
    <w:rsid w:val="56C854A7"/>
    <w:rsid w:val="56E05E95"/>
    <w:rsid w:val="570A1F63"/>
    <w:rsid w:val="570C5CDB"/>
    <w:rsid w:val="576C677A"/>
    <w:rsid w:val="57803FD4"/>
    <w:rsid w:val="57811F4D"/>
    <w:rsid w:val="57BC2B32"/>
    <w:rsid w:val="57D64006"/>
    <w:rsid w:val="5814296E"/>
    <w:rsid w:val="58160494"/>
    <w:rsid w:val="58366D88"/>
    <w:rsid w:val="584E5E80"/>
    <w:rsid w:val="585E6BB9"/>
    <w:rsid w:val="588564A6"/>
    <w:rsid w:val="58A81A34"/>
    <w:rsid w:val="58B55EFF"/>
    <w:rsid w:val="58D75E75"/>
    <w:rsid w:val="58E32A6C"/>
    <w:rsid w:val="59123351"/>
    <w:rsid w:val="591E1CF6"/>
    <w:rsid w:val="59232E69"/>
    <w:rsid w:val="59A10231"/>
    <w:rsid w:val="5A294C0A"/>
    <w:rsid w:val="5A3D7F5A"/>
    <w:rsid w:val="5A4237C2"/>
    <w:rsid w:val="5A427C66"/>
    <w:rsid w:val="5A511C57"/>
    <w:rsid w:val="5A843DDB"/>
    <w:rsid w:val="5AA224B3"/>
    <w:rsid w:val="5AA4622B"/>
    <w:rsid w:val="5B0373F5"/>
    <w:rsid w:val="5B0D2022"/>
    <w:rsid w:val="5B150ED7"/>
    <w:rsid w:val="5B2F1F99"/>
    <w:rsid w:val="5B37709F"/>
    <w:rsid w:val="5B411CCC"/>
    <w:rsid w:val="5C2313D1"/>
    <w:rsid w:val="5C367357"/>
    <w:rsid w:val="5C5D6740"/>
    <w:rsid w:val="5C89392A"/>
    <w:rsid w:val="5CB639C4"/>
    <w:rsid w:val="5CC42BB4"/>
    <w:rsid w:val="5CCB5CF1"/>
    <w:rsid w:val="5D107BA8"/>
    <w:rsid w:val="5D1F603D"/>
    <w:rsid w:val="5D26561D"/>
    <w:rsid w:val="5D3E2967"/>
    <w:rsid w:val="5D5932FD"/>
    <w:rsid w:val="5D647EF4"/>
    <w:rsid w:val="5D7C523D"/>
    <w:rsid w:val="5DCF1811"/>
    <w:rsid w:val="5E021BF1"/>
    <w:rsid w:val="5E03770C"/>
    <w:rsid w:val="5E040D65"/>
    <w:rsid w:val="5E1B2CA8"/>
    <w:rsid w:val="5E3B61CF"/>
    <w:rsid w:val="5E59518E"/>
    <w:rsid w:val="5E79352B"/>
    <w:rsid w:val="5E8759A2"/>
    <w:rsid w:val="5E8C325E"/>
    <w:rsid w:val="5EA66A16"/>
    <w:rsid w:val="5EAE1426"/>
    <w:rsid w:val="5EC21376"/>
    <w:rsid w:val="5EF62DCD"/>
    <w:rsid w:val="5F061262"/>
    <w:rsid w:val="5F162475"/>
    <w:rsid w:val="5F2E07B9"/>
    <w:rsid w:val="5F697A43"/>
    <w:rsid w:val="5F73441E"/>
    <w:rsid w:val="5F893C41"/>
    <w:rsid w:val="5F8A1E93"/>
    <w:rsid w:val="600D03CE"/>
    <w:rsid w:val="60275934"/>
    <w:rsid w:val="60367925"/>
    <w:rsid w:val="6037544B"/>
    <w:rsid w:val="6039142C"/>
    <w:rsid w:val="60624BBE"/>
    <w:rsid w:val="6065020A"/>
    <w:rsid w:val="60787F3E"/>
    <w:rsid w:val="608A1A1F"/>
    <w:rsid w:val="60936B26"/>
    <w:rsid w:val="6098413C"/>
    <w:rsid w:val="60D4713E"/>
    <w:rsid w:val="60D64C64"/>
    <w:rsid w:val="60DA6EC1"/>
    <w:rsid w:val="60E92BEA"/>
    <w:rsid w:val="60F5158E"/>
    <w:rsid w:val="60FA4DF7"/>
    <w:rsid w:val="612C0D28"/>
    <w:rsid w:val="614C3178"/>
    <w:rsid w:val="61534507"/>
    <w:rsid w:val="615A7643"/>
    <w:rsid w:val="615D7134"/>
    <w:rsid w:val="61677FB2"/>
    <w:rsid w:val="617F354E"/>
    <w:rsid w:val="617F70AA"/>
    <w:rsid w:val="61A92379"/>
    <w:rsid w:val="61D513C0"/>
    <w:rsid w:val="61E17D65"/>
    <w:rsid w:val="622A34BA"/>
    <w:rsid w:val="622B7232"/>
    <w:rsid w:val="622F7324"/>
    <w:rsid w:val="624A4DA0"/>
    <w:rsid w:val="62662018"/>
    <w:rsid w:val="626B31A9"/>
    <w:rsid w:val="62AC2121"/>
    <w:rsid w:val="62B2525D"/>
    <w:rsid w:val="631B72A6"/>
    <w:rsid w:val="63343EC4"/>
    <w:rsid w:val="63471E49"/>
    <w:rsid w:val="634C7460"/>
    <w:rsid w:val="63535997"/>
    <w:rsid w:val="638B7F88"/>
    <w:rsid w:val="63D23E09"/>
    <w:rsid w:val="63F7561D"/>
    <w:rsid w:val="64030466"/>
    <w:rsid w:val="64047D3A"/>
    <w:rsid w:val="64265F03"/>
    <w:rsid w:val="64915A72"/>
    <w:rsid w:val="64B33C3A"/>
    <w:rsid w:val="64D63485"/>
    <w:rsid w:val="64E2007C"/>
    <w:rsid w:val="64EC4A56"/>
    <w:rsid w:val="6504509F"/>
    <w:rsid w:val="650C50F9"/>
    <w:rsid w:val="652D3417"/>
    <w:rsid w:val="65960E66"/>
    <w:rsid w:val="65A25A5D"/>
    <w:rsid w:val="65A92C83"/>
    <w:rsid w:val="65D379C4"/>
    <w:rsid w:val="65DC0F6F"/>
    <w:rsid w:val="65F20792"/>
    <w:rsid w:val="66415276"/>
    <w:rsid w:val="66522FDF"/>
    <w:rsid w:val="66682803"/>
    <w:rsid w:val="666B40A1"/>
    <w:rsid w:val="6672542F"/>
    <w:rsid w:val="66990C0E"/>
    <w:rsid w:val="669E4476"/>
    <w:rsid w:val="66C832A1"/>
    <w:rsid w:val="66D932E1"/>
    <w:rsid w:val="66E3632D"/>
    <w:rsid w:val="674D37A6"/>
    <w:rsid w:val="675D7E8D"/>
    <w:rsid w:val="677B6565"/>
    <w:rsid w:val="678337AE"/>
    <w:rsid w:val="678616A9"/>
    <w:rsid w:val="678673E4"/>
    <w:rsid w:val="67AE693B"/>
    <w:rsid w:val="67C008AF"/>
    <w:rsid w:val="68093B71"/>
    <w:rsid w:val="680D3662"/>
    <w:rsid w:val="68662D72"/>
    <w:rsid w:val="686D4100"/>
    <w:rsid w:val="68A35D74"/>
    <w:rsid w:val="68D73C6F"/>
    <w:rsid w:val="68F465CF"/>
    <w:rsid w:val="690A7BA1"/>
    <w:rsid w:val="691A374E"/>
    <w:rsid w:val="691C78D4"/>
    <w:rsid w:val="692F7608"/>
    <w:rsid w:val="6949691B"/>
    <w:rsid w:val="69582372"/>
    <w:rsid w:val="695B03FD"/>
    <w:rsid w:val="698A0CE2"/>
    <w:rsid w:val="699658D9"/>
    <w:rsid w:val="69994902"/>
    <w:rsid w:val="699F29DF"/>
    <w:rsid w:val="69CE0BCF"/>
    <w:rsid w:val="69D02B99"/>
    <w:rsid w:val="69FF522C"/>
    <w:rsid w:val="6A0D5B9B"/>
    <w:rsid w:val="6A1A2066"/>
    <w:rsid w:val="6A285D9A"/>
    <w:rsid w:val="6A6E4160"/>
    <w:rsid w:val="6A883473"/>
    <w:rsid w:val="6A9242F2"/>
    <w:rsid w:val="6A9A65E9"/>
    <w:rsid w:val="6ADF0BB9"/>
    <w:rsid w:val="6B43383E"/>
    <w:rsid w:val="6B480E55"/>
    <w:rsid w:val="6B713F07"/>
    <w:rsid w:val="6BAE0CB8"/>
    <w:rsid w:val="6BB838E4"/>
    <w:rsid w:val="6BD234BD"/>
    <w:rsid w:val="6BDA5378"/>
    <w:rsid w:val="6BE0108D"/>
    <w:rsid w:val="6C1825D5"/>
    <w:rsid w:val="6C33740F"/>
    <w:rsid w:val="6C44786E"/>
    <w:rsid w:val="6C507FC1"/>
    <w:rsid w:val="6C5555D7"/>
    <w:rsid w:val="6C726189"/>
    <w:rsid w:val="6C84589F"/>
    <w:rsid w:val="6CA95923"/>
    <w:rsid w:val="6CAC0C00"/>
    <w:rsid w:val="6D0A63C2"/>
    <w:rsid w:val="6D604233"/>
    <w:rsid w:val="6D77332B"/>
    <w:rsid w:val="6D9C0FE4"/>
    <w:rsid w:val="6DFA4688"/>
    <w:rsid w:val="6E096679"/>
    <w:rsid w:val="6E2405D5"/>
    <w:rsid w:val="6E35746E"/>
    <w:rsid w:val="6E3D27C7"/>
    <w:rsid w:val="6E697118"/>
    <w:rsid w:val="6E7C32EF"/>
    <w:rsid w:val="6E8126B3"/>
    <w:rsid w:val="6E9A5523"/>
    <w:rsid w:val="6EAB14DE"/>
    <w:rsid w:val="6ECE341F"/>
    <w:rsid w:val="6F1057E5"/>
    <w:rsid w:val="6F1277AF"/>
    <w:rsid w:val="6F143527"/>
    <w:rsid w:val="6F2319BD"/>
    <w:rsid w:val="6F29539B"/>
    <w:rsid w:val="6F343BCA"/>
    <w:rsid w:val="6F370FC4"/>
    <w:rsid w:val="6F5B5AD8"/>
    <w:rsid w:val="6F63625D"/>
    <w:rsid w:val="6F6A1ADA"/>
    <w:rsid w:val="6FBD596D"/>
    <w:rsid w:val="6FCD1928"/>
    <w:rsid w:val="6FD40F09"/>
    <w:rsid w:val="6FED5B27"/>
    <w:rsid w:val="701632CF"/>
    <w:rsid w:val="703379DD"/>
    <w:rsid w:val="705B6F34"/>
    <w:rsid w:val="706C7393"/>
    <w:rsid w:val="70BD7BEF"/>
    <w:rsid w:val="70C96594"/>
    <w:rsid w:val="70DE203F"/>
    <w:rsid w:val="71347EB1"/>
    <w:rsid w:val="714C7AFC"/>
    <w:rsid w:val="715A53C6"/>
    <w:rsid w:val="71940950"/>
    <w:rsid w:val="719E7794"/>
    <w:rsid w:val="71C64881"/>
    <w:rsid w:val="71C8684B"/>
    <w:rsid w:val="71D21478"/>
    <w:rsid w:val="71DE606F"/>
    <w:rsid w:val="721D6B97"/>
    <w:rsid w:val="722E4900"/>
    <w:rsid w:val="72327453"/>
    <w:rsid w:val="724E6E7F"/>
    <w:rsid w:val="727560F9"/>
    <w:rsid w:val="729D3834"/>
    <w:rsid w:val="72A5093A"/>
    <w:rsid w:val="72B50B7E"/>
    <w:rsid w:val="72FA2A34"/>
    <w:rsid w:val="72FC549A"/>
    <w:rsid w:val="7346211D"/>
    <w:rsid w:val="73D9089C"/>
    <w:rsid w:val="73E62FB9"/>
    <w:rsid w:val="7499627D"/>
    <w:rsid w:val="74B44E65"/>
    <w:rsid w:val="74B86703"/>
    <w:rsid w:val="74CC6652"/>
    <w:rsid w:val="74D72160"/>
    <w:rsid w:val="74E27C24"/>
    <w:rsid w:val="74EB4D2A"/>
    <w:rsid w:val="74F839D3"/>
    <w:rsid w:val="75090057"/>
    <w:rsid w:val="757A0FE3"/>
    <w:rsid w:val="757F1917"/>
    <w:rsid w:val="76065B94"/>
    <w:rsid w:val="760F75E6"/>
    <w:rsid w:val="764010A6"/>
    <w:rsid w:val="76525E43"/>
    <w:rsid w:val="76C84BF7"/>
    <w:rsid w:val="76D31F1A"/>
    <w:rsid w:val="76DF08BF"/>
    <w:rsid w:val="76E41A31"/>
    <w:rsid w:val="77091498"/>
    <w:rsid w:val="77302EC9"/>
    <w:rsid w:val="774F4CF1"/>
    <w:rsid w:val="775766A7"/>
    <w:rsid w:val="776E1C43"/>
    <w:rsid w:val="777C5C89"/>
    <w:rsid w:val="7789082B"/>
    <w:rsid w:val="77903967"/>
    <w:rsid w:val="77B70EF4"/>
    <w:rsid w:val="77CB499F"/>
    <w:rsid w:val="77D71596"/>
    <w:rsid w:val="77E771FA"/>
    <w:rsid w:val="784C3D32"/>
    <w:rsid w:val="784D3606"/>
    <w:rsid w:val="788039DC"/>
    <w:rsid w:val="793F5645"/>
    <w:rsid w:val="795A5FDB"/>
    <w:rsid w:val="797A667D"/>
    <w:rsid w:val="79910F26"/>
    <w:rsid w:val="79927E6B"/>
    <w:rsid w:val="7993773F"/>
    <w:rsid w:val="79C27EA4"/>
    <w:rsid w:val="79D00993"/>
    <w:rsid w:val="79F226B7"/>
    <w:rsid w:val="7A1E34AC"/>
    <w:rsid w:val="7A2F0F96"/>
    <w:rsid w:val="7A4776B9"/>
    <w:rsid w:val="7A6B246A"/>
    <w:rsid w:val="7A792DD8"/>
    <w:rsid w:val="7A865C06"/>
    <w:rsid w:val="7AC2588E"/>
    <w:rsid w:val="7AD4000F"/>
    <w:rsid w:val="7ADB4A03"/>
    <w:rsid w:val="7AEA5A84"/>
    <w:rsid w:val="7AF4245F"/>
    <w:rsid w:val="7AFD1314"/>
    <w:rsid w:val="7B2C1BF9"/>
    <w:rsid w:val="7B4909FD"/>
    <w:rsid w:val="7B8B684C"/>
    <w:rsid w:val="7BB51BEE"/>
    <w:rsid w:val="7BE97AEA"/>
    <w:rsid w:val="7BF00E78"/>
    <w:rsid w:val="7BFC781D"/>
    <w:rsid w:val="7C39281F"/>
    <w:rsid w:val="7C8A307B"/>
    <w:rsid w:val="7C8D2B6B"/>
    <w:rsid w:val="7CB43C54"/>
    <w:rsid w:val="7CC16371"/>
    <w:rsid w:val="7D3354C1"/>
    <w:rsid w:val="7D6438CC"/>
    <w:rsid w:val="7D6E02A7"/>
    <w:rsid w:val="7D853842"/>
    <w:rsid w:val="7DCB56F9"/>
    <w:rsid w:val="7DF10ED8"/>
    <w:rsid w:val="7EA321D2"/>
    <w:rsid w:val="7ED24865"/>
    <w:rsid w:val="7EE30820"/>
    <w:rsid w:val="7F0D3AEF"/>
    <w:rsid w:val="7F273AD2"/>
    <w:rsid w:val="7F2B17BB"/>
    <w:rsid w:val="7F3B240A"/>
    <w:rsid w:val="7F65392B"/>
    <w:rsid w:val="7F654D01"/>
    <w:rsid w:val="7F9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spacing w:before="100" w:beforeAutospacing="1" w:after="100" w:afterAutospacing="1"/>
      <w:ind w:left="420" w:leftChars="200"/>
    </w:pPr>
    <w:rPr>
      <w:rFonts w:ascii="Calibri" w:hAnsi="Calibri" w:eastAsia="宋体" w:cs="Calibri"/>
      <w:szCs w:val="21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5">
    <w:name w:val="Body Text"/>
    <w:basedOn w:val="1"/>
    <w:qFormat/>
    <w:uiPriority w:val="1"/>
    <w:rPr>
      <w:sz w:val="21"/>
      <w:szCs w:val="21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Table Paragraph"/>
    <w:basedOn w:val="1"/>
    <w:qFormat/>
    <w:uiPriority w:val="1"/>
  </w:style>
  <w:style w:type="paragraph" w:styleId="12">
    <w:name w:val="List Paragraph"/>
    <w:basedOn w:val="1"/>
    <w:qFormat/>
    <w:uiPriority w:val="1"/>
    <w:pPr>
      <w:ind w:left="579"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1091</Words>
  <Characters>1122</Characters>
  <Lines>0</Lines>
  <Paragraphs>0</Paragraphs>
  <TotalTime>5</TotalTime>
  <ScaleCrop>false</ScaleCrop>
  <LinksUpToDate>false</LinksUpToDate>
  <CharactersWithSpaces>1122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2025-09-04T06:14:00Z</dcterms:created>
  <dc:creator>H</dc:creator>
  <cp:lastModifiedBy>TT</cp:lastModifiedBy>
  <cp:lastPrinted>2026-05-20T07:50:00Z</cp:lastPrinted>
  <dcterms:modified xsi:type="dcterms:W3CDTF">2026-05-26T12:10:49Z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979C8729D8F84F7B86DCAEA302E1E407_13</vt:lpwstr>
  </property>
  <property fmtid="{D5CDD505-2E9C-101B-9397-08002B2CF9AE}" pid="4" name="KSOTemplateDocerSaveRecord">
    <vt:lpwstr>eyJoZGlkIjoiZTc4MDc4MGViMDZhM2I2NmMyNDVmZjg4MGEwYmQxNzUiLCJ1c2VySWQiOiIyNjkyMDE5ODAifQ==</vt:lpwstr>
  </property>
</Properties>
</file>